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2CA" w:rsidRDefault="00E00C9B" w:rsidP="00E00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0C9B">
        <w:rPr>
          <w:rFonts w:ascii="Times New Roman" w:hAnsi="Times New Roman" w:cs="Times New Roman"/>
          <w:b/>
          <w:sz w:val="24"/>
          <w:szCs w:val="24"/>
        </w:rPr>
        <w:t>SCIENZE UMANE</w:t>
      </w:r>
    </w:p>
    <w:p w:rsidR="00E00C9B" w:rsidRPr="00E00C9B" w:rsidRDefault="00E00C9B" w:rsidP="00E00C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Introduzione alle scienze umane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origini della psicologia scientifica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 metodi di indagine della psicologia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origini della pedagogia come scienza pratica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metodi di indagine in pedagogia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Analisi parziale dei testi</w:t>
      </w:r>
    </w:p>
    <w:p w:rsid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psicologia generale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 w:bidi="he-IL"/>
        </w:rPr>
      </w:pP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 w:bidi="he-IL"/>
        </w:rPr>
        <w:t>La percezione-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 w:bidi="he-IL"/>
        </w:rPr>
        <w:t xml:space="preserve"> </w:t>
      </w: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 w:bidi="he-IL"/>
        </w:rPr>
        <w:t>L’attenzione- La memoria-  L’intelligenza</w:t>
      </w:r>
    </w:p>
    <w:p w:rsidR="00E00C9B" w:rsidRPr="00E00C9B" w:rsidRDefault="00E00C9B" w:rsidP="00E00C9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L’apprendimento- Linguaggio-Stili di pensiero 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sz w:val="24"/>
          <w:szCs w:val="24"/>
          <w:lang w:eastAsia="it-IT"/>
        </w:rPr>
        <w:t>Motivazione</w:t>
      </w: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Analisi parziale di testi</w:t>
      </w:r>
    </w:p>
    <w:p w:rsid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L’uomo tra natura e cultura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Evoluzione biologica ed evoluzione culturale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 due tipi di evoluzione 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centralità dell’educazione nell’evoluzione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Analisi parziale dei testi</w:t>
      </w:r>
    </w:p>
    <w:p w:rsid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 processi cognitivi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Percezione e attenzione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Memoria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Intelligenza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Metodo di studio: </w:t>
      </w:r>
      <w:proofErr w:type="spellStart"/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metacognizione</w:t>
      </w:r>
      <w:proofErr w:type="spellEnd"/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strategie di studio, ambienti per l’apprendimento e metodo di studio.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Analisi parziale dei testi</w:t>
      </w:r>
    </w:p>
    <w:p w:rsid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bookmarkStart w:id="0" w:name="_GoBack"/>
      <w:bookmarkEnd w:id="0"/>
      <w:r w:rsidRPr="00E00C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L’educazione come fattore di costruzione del mondo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L’evento educativo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Diritti e responsabilità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Civiltà della scrittura Egitto, Grecia, Israele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</w:t>
      </w:r>
      <w:proofErr w:type="spellStart"/>
      <w:proofErr w:type="gramStart"/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paidea</w:t>
      </w:r>
      <w:proofErr w:type="spellEnd"/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greco</w:t>
      </w:r>
      <w:proofErr w:type="gramEnd"/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ellenistica Socrate, Platone, Aristotele</w:t>
      </w: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, Isocrate</w:t>
      </w:r>
    </w:p>
    <w:p w:rsidR="00E00C9B" w:rsidRPr="00E00C9B" w:rsidRDefault="00E00C9B" w:rsidP="00E00C9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E00C9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Analisi parziale dei testi</w:t>
      </w:r>
    </w:p>
    <w:p w:rsidR="00E00C9B" w:rsidRPr="00E00C9B" w:rsidRDefault="00E00C9B" w:rsidP="00E00C9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E00C9B" w:rsidRPr="00E00C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D22"/>
    <w:rsid w:val="000A72CA"/>
    <w:rsid w:val="00B06D22"/>
    <w:rsid w:val="00E00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750DA4-F3AB-4283-8EDF-97DEE0A9B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151</Words>
  <Characters>862</Characters>
  <Application>Microsoft Office Word</Application>
  <DocSecurity>0</DocSecurity>
  <Lines>7</Lines>
  <Paragraphs>2</Paragraphs>
  <ScaleCrop>false</ScaleCrop>
  <Company/>
  <LinksUpToDate>false</LinksUpToDate>
  <CharactersWithSpaces>1011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2019-10-17T17:05:00Z</dcterms:created>
  <dcterms:modified xsi:type="dcterms:W3CDTF">2019-10-17T17:09:00Z</dcterms:modified>
</cp:coreProperties>
</file>